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92" w:rsidRDefault="000034A0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心输出量测量仪</w:t>
      </w:r>
      <w:r>
        <w:rPr>
          <w:rFonts w:asciiTheme="majorEastAsia" w:eastAsiaTheme="majorEastAsia" w:hAnsiTheme="majorEastAsia"/>
          <w:b/>
          <w:sz w:val="30"/>
          <w:szCs w:val="30"/>
          <w:lang w:eastAsia="zh-Hans"/>
        </w:rPr>
        <w:t>（</w:t>
      </w:r>
      <w:r>
        <w:rPr>
          <w:rFonts w:asciiTheme="majorEastAsia" w:eastAsiaTheme="majorEastAsia" w:hAnsiTheme="majorEastAsia"/>
          <w:b/>
          <w:sz w:val="30"/>
          <w:szCs w:val="30"/>
          <w:lang w:eastAsia="zh-Hans"/>
        </w:rPr>
        <w:t>PICCO</w:t>
      </w:r>
      <w:r>
        <w:rPr>
          <w:rFonts w:asciiTheme="majorEastAsia" w:eastAsiaTheme="majorEastAsia" w:hAnsiTheme="majorEastAsia"/>
          <w:b/>
          <w:sz w:val="30"/>
          <w:szCs w:val="30"/>
          <w:lang w:eastAsia="zh-Hans"/>
        </w:rPr>
        <w:t>）</w:t>
      </w: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参数</w:t>
      </w:r>
    </w:p>
    <w:p w:rsidR="00A71D92" w:rsidRDefault="00A71D92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A71D92" w:rsidRDefault="000034A0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A71D92" w:rsidRDefault="000034A0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</w:t>
      </w:r>
      <w:r>
        <w:rPr>
          <w:rFonts w:asciiTheme="minorEastAsia" w:hAnsiTheme="minorEastAsia" w:hint="eastAsia"/>
          <w:sz w:val="24"/>
          <w:szCs w:val="24"/>
          <w:lang w:eastAsia="zh-Hans"/>
        </w:rPr>
        <w:t>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小儿的心输出量测量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A71D92" w:rsidRDefault="00A71D92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A71D92" w:rsidRDefault="000034A0">
      <w:pPr>
        <w:widowControl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A71D92" w:rsidRDefault="000034A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hint="eastAsia"/>
        </w:rPr>
        <w:t>屏幕为≥</w:t>
      </w:r>
      <w:r>
        <w:rPr>
          <w:rFonts w:hint="eastAsia"/>
        </w:rPr>
        <w:t>8</w:t>
      </w:r>
      <w:r>
        <w:rPr>
          <w:rFonts w:hint="eastAsia"/>
        </w:rPr>
        <w:t>英寸彩色</w:t>
      </w:r>
      <w:r>
        <w:rPr>
          <w:rFonts w:hint="eastAsia"/>
        </w:rPr>
        <w:t>LED</w:t>
      </w:r>
      <w:r>
        <w:rPr>
          <w:rFonts w:hint="eastAsia"/>
        </w:rPr>
        <w:t>显示器，电容式触摸屏</w:t>
      </w:r>
      <w:r>
        <w:t>；</w:t>
      </w:r>
    </w:p>
    <w:p w:rsidR="00A71D92" w:rsidRDefault="000034A0">
      <w:pPr>
        <w:autoSpaceDE w:val="0"/>
        <w:autoSpaceDN w:val="0"/>
        <w:adjustRightInd w:val="0"/>
        <w:spacing w:line="360" w:lineRule="auto"/>
        <w:jc w:val="left"/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2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hint="eastAsia"/>
        </w:rPr>
        <w:t>通过常规的桡动脉导管测量参数</w:t>
      </w:r>
      <w:r>
        <w:t>，</w:t>
      </w:r>
      <w:r>
        <w:rPr>
          <w:rFonts w:hint="eastAsia"/>
          <w:lang w:eastAsia="zh-Hans"/>
        </w:rPr>
        <w:t>包括但不限于</w:t>
      </w:r>
      <w:r>
        <w:rPr>
          <w:rFonts w:hint="eastAsia"/>
        </w:rPr>
        <w:t>每次心脏搏动的心输出量（</w:t>
      </w:r>
      <w:r>
        <w:rPr>
          <w:rFonts w:hint="eastAsia"/>
        </w:rPr>
        <w:t>PCCO</w:t>
      </w:r>
      <w:r>
        <w:rPr>
          <w:rFonts w:hint="eastAsia"/>
        </w:rPr>
        <w:t>）及指数（</w:t>
      </w:r>
      <w:r>
        <w:rPr>
          <w:rFonts w:hint="eastAsia"/>
        </w:rPr>
        <w:t>PCCI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动脉压（</w:t>
      </w:r>
      <w:r>
        <w:rPr>
          <w:rFonts w:hint="eastAsia"/>
        </w:rPr>
        <w:t>AP</w:t>
      </w:r>
      <w:r>
        <w:rPr>
          <w:rFonts w:hint="eastAsia"/>
        </w:rPr>
        <w:t>）、平均动脉压（</w:t>
      </w:r>
      <w:r>
        <w:rPr>
          <w:rFonts w:hint="eastAsia"/>
        </w:rPr>
        <w:t>MAP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连续测量心率（</w:t>
      </w:r>
      <w:r>
        <w:rPr>
          <w:rFonts w:hint="eastAsia"/>
        </w:rPr>
        <w:t>HR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每搏量（</w:t>
      </w:r>
      <w:r>
        <w:rPr>
          <w:rFonts w:hint="eastAsia"/>
        </w:rPr>
        <w:t>SV</w:t>
      </w:r>
      <w:r>
        <w:rPr>
          <w:rFonts w:hint="eastAsia"/>
        </w:rPr>
        <w:t>）及指数（</w:t>
      </w:r>
      <w:r>
        <w:rPr>
          <w:rFonts w:hint="eastAsia"/>
        </w:rPr>
        <w:t>SVI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每搏量变化（</w:t>
      </w:r>
      <w:r>
        <w:rPr>
          <w:rFonts w:hint="eastAsia"/>
        </w:rPr>
        <w:t>SVV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心脏做功指数（</w:t>
      </w:r>
      <w:r>
        <w:rPr>
          <w:rFonts w:hint="eastAsia"/>
        </w:rPr>
        <w:t>CPI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外周血管阻力（</w:t>
      </w:r>
      <w:r>
        <w:rPr>
          <w:rFonts w:hint="eastAsia"/>
        </w:rPr>
        <w:t>SVR</w:t>
      </w:r>
      <w:r>
        <w:rPr>
          <w:rFonts w:hint="eastAsia"/>
        </w:rPr>
        <w:t>）及指数（</w:t>
      </w:r>
      <w:r>
        <w:rPr>
          <w:rFonts w:hint="eastAsia"/>
        </w:rPr>
        <w:t>SVRI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脉压变异（</w:t>
      </w:r>
      <w:r>
        <w:rPr>
          <w:rFonts w:hint="eastAsia"/>
        </w:rPr>
        <w:t>PPV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心输出量（</w:t>
      </w:r>
      <w:r>
        <w:rPr>
          <w:rFonts w:hint="eastAsia"/>
        </w:rPr>
        <w:t>CO</w:t>
      </w:r>
      <w:r>
        <w:rPr>
          <w:rFonts w:hint="eastAsia"/>
        </w:rPr>
        <w:t>）及指数（</w:t>
      </w:r>
      <w:r>
        <w:rPr>
          <w:rFonts w:hint="eastAsia"/>
        </w:rPr>
        <w:t>CI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胸腔内血容量（</w:t>
      </w:r>
      <w:r>
        <w:rPr>
          <w:rFonts w:hint="eastAsia"/>
        </w:rPr>
        <w:t>ITBV</w:t>
      </w:r>
      <w:r>
        <w:rPr>
          <w:rFonts w:hint="eastAsia"/>
        </w:rPr>
        <w:t>）及指数（</w:t>
      </w:r>
      <w:r>
        <w:rPr>
          <w:rFonts w:hint="eastAsia"/>
        </w:rPr>
        <w:t>ITBI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全心舒张末期容量（</w:t>
      </w:r>
      <w:r>
        <w:rPr>
          <w:rFonts w:hint="eastAsia"/>
        </w:rPr>
        <w:t>GEDV</w:t>
      </w:r>
      <w:r>
        <w:rPr>
          <w:rFonts w:hint="eastAsia"/>
        </w:rPr>
        <w:t>）及指数（</w:t>
      </w:r>
      <w:r>
        <w:rPr>
          <w:rFonts w:hint="eastAsia"/>
        </w:rPr>
        <w:t>GEDI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血管外肺水（</w:t>
      </w:r>
      <w:r>
        <w:rPr>
          <w:rFonts w:hint="eastAsia"/>
        </w:rPr>
        <w:t>EVLW</w:t>
      </w:r>
      <w:r>
        <w:rPr>
          <w:rFonts w:hint="eastAsia"/>
        </w:rPr>
        <w:t>）及指数（</w:t>
      </w:r>
      <w:r>
        <w:rPr>
          <w:rFonts w:hint="eastAsia"/>
        </w:rPr>
        <w:t>ELWI</w:t>
      </w:r>
      <w:r>
        <w:rPr>
          <w:rFonts w:hint="eastAsia"/>
        </w:rPr>
        <w:t>）</w:t>
      </w:r>
      <w:r>
        <w:t>、</w:t>
      </w:r>
    </w:p>
    <w:p w:rsidR="00A71D92" w:rsidRDefault="000034A0">
      <w:pPr>
        <w:autoSpaceDE w:val="0"/>
        <w:autoSpaceDN w:val="0"/>
        <w:adjustRightInd w:val="0"/>
        <w:spacing w:line="360" w:lineRule="auto"/>
        <w:jc w:val="left"/>
        <w:rPr>
          <w:lang w:eastAsia="zh-Hans"/>
        </w:rPr>
      </w:pPr>
      <w:r>
        <w:rPr>
          <w:rFonts w:hint="eastAsia"/>
        </w:rPr>
        <w:t>中心静脉压（</w:t>
      </w:r>
      <w:r>
        <w:rPr>
          <w:rFonts w:hint="eastAsia"/>
        </w:rPr>
        <w:t>CVP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全心射血分数（</w:t>
      </w:r>
      <w:r>
        <w:rPr>
          <w:rFonts w:hint="eastAsia"/>
        </w:rPr>
        <w:t>GEF</w:t>
      </w:r>
      <w:r>
        <w:rPr>
          <w:rFonts w:hint="eastAsia"/>
        </w:rPr>
        <w:t>）及肺血管通透性指数（</w:t>
      </w:r>
      <w:r>
        <w:rPr>
          <w:rFonts w:hint="eastAsia"/>
        </w:rPr>
        <w:t>PVPI</w:t>
      </w:r>
      <w:r>
        <w:rPr>
          <w:rFonts w:hint="eastAsia"/>
        </w:rPr>
        <w:t>）</w:t>
      </w:r>
      <w:r>
        <w:t>、</w:t>
      </w:r>
      <w:r>
        <w:rPr>
          <w:rFonts w:hint="eastAsia"/>
        </w:rPr>
        <w:t>心脏做功（</w:t>
      </w:r>
      <w:r>
        <w:rPr>
          <w:rFonts w:hint="eastAsia"/>
        </w:rPr>
        <w:t>CPO</w:t>
      </w:r>
      <w:r>
        <w:rPr>
          <w:rFonts w:hint="eastAsia"/>
        </w:rPr>
        <w:t>）、左室收缩力指数（</w:t>
      </w:r>
      <w:proofErr w:type="spellStart"/>
      <w:r>
        <w:rPr>
          <w:rFonts w:hint="eastAsia"/>
        </w:rPr>
        <w:t>dp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dtmax</w:t>
      </w:r>
      <w:proofErr w:type="spellEnd"/>
      <w:r>
        <w:rPr>
          <w:rFonts w:hint="eastAsia"/>
        </w:rPr>
        <w:t>）、心功能指数（</w:t>
      </w:r>
      <w:r>
        <w:rPr>
          <w:rFonts w:hint="eastAsia"/>
        </w:rPr>
        <w:t>CFI</w:t>
      </w:r>
      <w:r>
        <w:rPr>
          <w:rFonts w:hint="eastAsia"/>
        </w:rPr>
        <w:t>）</w:t>
      </w:r>
      <w:r>
        <w:rPr>
          <w:rFonts w:hint="eastAsia"/>
          <w:lang w:eastAsia="zh-Hans"/>
        </w:rPr>
        <w:t>等</w:t>
      </w:r>
      <w:r>
        <w:rPr>
          <w:lang w:eastAsia="zh-Hans"/>
        </w:rP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心输出量具有手动校准和自动校准两种方式</w:t>
      </w:r>
      <w: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lang w:eastAsia="zh-Hans"/>
        </w:rPr>
      </w:pPr>
      <w:r>
        <w:rPr>
          <w:rFonts w:hint="eastAsia"/>
        </w:rPr>
        <w:t>可自由组合和选择显示在屏幕上的参数和趋势图，至少显示</w:t>
      </w:r>
      <w:r>
        <w:rPr>
          <w:rFonts w:hint="eastAsia"/>
        </w:rPr>
        <w:t>2</w:t>
      </w:r>
      <w:r>
        <w:rPr>
          <w:rFonts w:hint="eastAsia"/>
        </w:rPr>
        <w:t>个参数和趋势图</w:t>
      </w:r>
      <w: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具有数据存储和输出功能：</w:t>
      </w:r>
      <w:r>
        <w:rPr>
          <w:rFonts w:hint="eastAsia"/>
        </w:rPr>
        <w:t>1</w:t>
      </w:r>
      <w:r>
        <w:rPr>
          <w:rFonts w:hint="eastAsia"/>
        </w:rPr>
        <w:t>）至少可以查看前</w:t>
      </w:r>
      <w:r>
        <w:rPr>
          <w:rFonts w:hint="eastAsia"/>
        </w:rPr>
        <w:t>50</w:t>
      </w:r>
      <w:r>
        <w:rPr>
          <w:rFonts w:hint="eastAsia"/>
        </w:rPr>
        <w:t>次热稀释测量情况的细节</w:t>
      </w:r>
      <w:r>
        <w:rPr>
          <w:rFonts w:hint="eastAsia"/>
        </w:rPr>
        <w:t>,</w:t>
      </w:r>
      <w:r>
        <w:rPr>
          <w:rFonts w:hint="eastAsia"/>
        </w:rPr>
        <w:t>并能保存</w:t>
      </w:r>
      <w:r>
        <w:rPr>
          <w:rFonts w:hint="eastAsia"/>
        </w:rPr>
        <w:t>5</w:t>
      </w:r>
      <w:r>
        <w:rPr>
          <w:rFonts w:hint="eastAsia"/>
        </w:rPr>
        <w:t>条热稀释曲线，可外接端口</w:t>
      </w:r>
      <w:r>
        <w:rPr>
          <w:rFonts w:hint="eastAsia"/>
        </w:rPr>
        <w:t>完成实时的数据传输；</w:t>
      </w:r>
      <w:r>
        <w:rPr>
          <w:rFonts w:hint="eastAsia"/>
        </w:rPr>
        <w:t>2</w:t>
      </w:r>
      <w:r>
        <w:rPr>
          <w:rFonts w:hint="eastAsia"/>
        </w:rPr>
        <w:t>）可导入</w:t>
      </w:r>
      <w:r>
        <w:rPr>
          <w:rFonts w:hint="eastAsia"/>
        </w:rPr>
        <w:t>PC</w:t>
      </w:r>
      <w:r>
        <w:rPr>
          <w:rFonts w:hint="eastAsia"/>
        </w:rPr>
        <w:t>机，便于资料收集处</w:t>
      </w:r>
      <w: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lang w:eastAsia="zh-Hans"/>
        </w:rPr>
      </w:pPr>
      <w:r>
        <w:rPr>
          <w:rFonts w:hint="eastAsia"/>
        </w:rPr>
        <w:t>可升级测量中心静脉氧饱和度</w:t>
      </w:r>
      <w:r>
        <w:rPr>
          <w:rFonts w:hint="eastAsia"/>
          <w:lang w:eastAsia="zh-Hans"/>
        </w:rPr>
        <w:t>和</w:t>
      </w:r>
      <w:r>
        <w:rPr>
          <w:rFonts w:hint="eastAsia"/>
        </w:rPr>
        <w:t>无创肝功能监测</w:t>
      </w:r>
      <w: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lang w:eastAsia="zh-Hans"/>
        </w:rPr>
      </w:pPr>
      <w:r>
        <w:rPr>
          <w:rFonts w:hint="eastAsia"/>
        </w:rPr>
        <w:t>报警信息包含：血压报警，心率报警，心输出量报警</w:t>
      </w:r>
      <w:r>
        <w:t>；</w:t>
      </w:r>
    </w:p>
    <w:p w:rsidR="00A71D92" w:rsidRDefault="00003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lang w:eastAsia="zh-Hans"/>
        </w:rPr>
      </w:pPr>
      <w:r>
        <w:rPr>
          <w:rFonts w:hint="eastAsia"/>
        </w:rPr>
        <w:t>机器带有</w:t>
      </w:r>
      <w:r>
        <w:rPr>
          <w:rFonts w:hint="eastAsia"/>
        </w:rPr>
        <w:t>USB</w:t>
      </w:r>
      <w:r>
        <w:rPr>
          <w:rFonts w:hint="eastAsia"/>
        </w:rPr>
        <w:t>接口，方便数据导出</w:t>
      </w:r>
      <w:r>
        <w:t>；</w:t>
      </w:r>
    </w:p>
    <w:p w:rsidR="00A71D92" w:rsidRDefault="00A71D9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</w:p>
    <w:p w:rsidR="00A71D92" w:rsidRDefault="000034A0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1</w:t>
      </w:r>
      <w:r>
        <w:rPr>
          <w:rFonts w:ascii="宋体" w:hAnsi="宋体" w:cs="宋体"/>
          <w:lang w:eastAsia="zh-Hans"/>
        </w:rPr>
        <w:t>、主机一台；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2</w:t>
      </w:r>
      <w:r>
        <w:rPr>
          <w:rFonts w:ascii="宋体" w:hAnsi="宋体" w:cs="宋体"/>
          <w:lang w:eastAsia="zh-Hans"/>
        </w:rPr>
        <w:t>、</w:t>
      </w:r>
      <w:r>
        <w:rPr>
          <w:rFonts w:ascii="宋体" w:hAnsi="宋体" w:cs="宋体"/>
          <w:lang w:eastAsia="zh-Hans"/>
        </w:rPr>
        <w:t>Limon</w:t>
      </w:r>
      <w:r>
        <w:rPr>
          <w:rFonts w:ascii="宋体" w:hAnsi="宋体" w:cs="宋体"/>
          <w:lang w:eastAsia="zh-Hans"/>
        </w:rPr>
        <w:t>模块一台；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3</w:t>
      </w:r>
      <w:r>
        <w:rPr>
          <w:rFonts w:ascii="宋体" w:hAnsi="宋体" w:cs="宋体"/>
          <w:lang w:eastAsia="zh-Hans"/>
        </w:rPr>
        <w:t>、</w:t>
      </w:r>
      <w:r>
        <w:rPr>
          <w:rFonts w:ascii="宋体" w:hAnsi="宋体" w:cs="宋体"/>
          <w:lang w:eastAsia="zh-Hans"/>
        </w:rPr>
        <w:t>PICCO</w:t>
      </w:r>
      <w:r>
        <w:rPr>
          <w:rFonts w:ascii="宋体" w:hAnsi="宋体" w:cs="宋体" w:hint="eastAsia"/>
          <w:lang w:eastAsia="zh-Hans"/>
        </w:rPr>
        <w:t>模块一台</w:t>
      </w:r>
      <w:r>
        <w:rPr>
          <w:rFonts w:ascii="宋体" w:hAnsi="宋体" w:cs="宋体"/>
          <w:lang w:eastAsia="zh-Hans"/>
        </w:rPr>
        <w:t>；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4</w:t>
      </w:r>
      <w:r>
        <w:rPr>
          <w:rFonts w:ascii="宋体" w:hAnsi="宋体" w:cs="宋体"/>
          <w:lang w:eastAsia="zh-Hans"/>
        </w:rPr>
        <w:t>、</w:t>
      </w:r>
      <w:proofErr w:type="spellStart"/>
      <w:r>
        <w:rPr>
          <w:rFonts w:ascii="宋体" w:hAnsi="宋体" w:cs="宋体"/>
          <w:lang w:eastAsia="zh-Hans"/>
        </w:rPr>
        <w:t>proAQT</w:t>
      </w:r>
      <w:proofErr w:type="spellEnd"/>
      <w:r>
        <w:rPr>
          <w:rFonts w:ascii="宋体" w:hAnsi="宋体" w:cs="宋体"/>
          <w:lang w:eastAsia="zh-Hans"/>
        </w:rPr>
        <w:t>传感器缆线一根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5</w:t>
      </w:r>
      <w:r>
        <w:rPr>
          <w:rFonts w:ascii="宋体" w:hAnsi="宋体" w:cs="宋体"/>
          <w:lang w:eastAsia="zh-Hans"/>
        </w:rPr>
        <w:t>、压力电缆线一根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6</w:t>
      </w:r>
      <w:r>
        <w:rPr>
          <w:rFonts w:ascii="宋体" w:hAnsi="宋体" w:cs="宋体"/>
          <w:lang w:eastAsia="zh-Hans"/>
        </w:rPr>
        <w:t>、温度电缆线两根</w:t>
      </w:r>
    </w:p>
    <w:p w:rsidR="00A71D92" w:rsidRDefault="000034A0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7</w:t>
      </w:r>
      <w:r>
        <w:rPr>
          <w:rFonts w:ascii="宋体" w:hAnsi="宋体" w:cs="宋体"/>
          <w:lang w:eastAsia="zh-Hans"/>
        </w:rPr>
        <w:t>、设备正常工作的其他附件</w:t>
      </w:r>
      <w:bookmarkStart w:id="0" w:name="_GoBack"/>
      <w:bookmarkEnd w:id="0"/>
    </w:p>
    <w:sectPr w:rsidR="00A71D92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F3E9DE"/>
    <w:multiLevelType w:val="singleLevel"/>
    <w:tmpl w:val="F6F3E9DE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9715BF"/>
    <w:rsid w:val="BFDFEBCC"/>
    <w:rsid w:val="DEDBA092"/>
    <w:rsid w:val="EF572627"/>
    <w:rsid w:val="EFF7EEC0"/>
    <w:rsid w:val="F77B5857"/>
    <w:rsid w:val="FD7FB5AF"/>
    <w:rsid w:val="000034A0"/>
    <w:rsid w:val="00100902"/>
    <w:rsid w:val="001A1CA2"/>
    <w:rsid w:val="002013DA"/>
    <w:rsid w:val="0070604E"/>
    <w:rsid w:val="00A43562"/>
    <w:rsid w:val="00A606DC"/>
    <w:rsid w:val="00A71D92"/>
    <w:rsid w:val="00AB1E07"/>
    <w:rsid w:val="00B35187"/>
    <w:rsid w:val="00C00C8F"/>
    <w:rsid w:val="00CA1B2D"/>
    <w:rsid w:val="00D34141"/>
    <w:rsid w:val="00D868D5"/>
    <w:rsid w:val="00DF33CE"/>
    <w:rsid w:val="7AEF32AE"/>
    <w:rsid w:val="7D7329BD"/>
    <w:rsid w:val="7DF645D4"/>
    <w:rsid w:val="7FB9B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2022-10-23T23:36:00Z</cp:lastPrinted>
  <dcterms:created xsi:type="dcterms:W3CDTF">2022-07-16T00:32:00Z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